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7568EF" w:rsidRDefault="00DF15DC">
      <w:pPr>
        <w:pStyle w:val="1"/>
      </w:pPr>
      <w:r>
        <w:fldChar w:fldCharType="begin"/>
      </w:r>
      <w:r>
        <w:instrText xml:space="preserve"> HYPERLINK  "https://internet.garant.ru/document/redirect/197633/0" </w:instrText>
      </w:r>
      <w:r>
        <w:fldChar w:fldCharType="separate"/>
      </w:r>
      <w:r>
        <w:t>Постановление Правительства РФ от 26 февраля 2010 г. N 96 "Об антикоррупционной экспертизе нормативных правовых актов и проектов нормативных правовых актов"</w:t>
      </w:r>
      <w:r>
        <w:fldChar w:fldCharType="end"/>
      </w:r>
    </w:p>
    <w:p w:rsidR="007568EF" w:rsidRDefault="00DF15DC" w:rsidP="00025428">
      <w:pPr>
        <w:pStyle w:val="aa"/>
        <w:shd w:val="clear" w:color="auto" w:fill="auto"/>
      </w:pPr>
      <w:r w:rsidRPr="00025428">
        <w:rPr>
          <w:shd w:val="clear" w:color="auto" w:fill="auto"/>
        </w:rPr>
        <w:t xml:space="preserve">С изменениями и </w:t>
      </w:r>
      <w:r w:rsidRPr="00025428">
        <w:rPr>
          <w:shd w:val="clear" w:color="auto" w:fill="auto"/>
        </w:rPr>
        <w:t>дополнениями</w:t>
      </w:r>
      <w:r w:rsidR="00025428">
        <w:rPr>
          <w:shd w:val="clear" w:color="auto" w:fill="auto"/>
        </w:rPr>
        <w:t xml:space="preserve"> </w:t>
      </w:r>
      <w:proofErr w:type="gramStart"/>
      <w:r w:rsidR="00025428">
        <w:rPr>
          <w:shd w:val="clear" w:color="auto" w:fill="auto"/>
        </w:rPr>
        <w:t>от</w:t>
      </w:r>
      <w:proofErr w:type="gramEnd"/>
      <w:r w:rsidR="00025428">
        <w:rPr>
          <w:shd w:val="clear" w:color="auto" w:fill="auto"/>
        </w:rPr>
        <w:t>:</w:t>
      </w:r>
    </w:p>
    <w:p w:rsidR="007568EF" w:rsidRDefault="00DF15DC" w:rsidP="00025428">
      <w:pPr>
        <w:pStyle w:val="aa"/>
        <w:shd w:val="clear" w:color="auto" w:fill="auto"/>
      </w:pPr>
      <w:r w:rsidRPr="00025428">
        <w:rPr>
          <w:shd w:val="clear" w:color="auto" w:fill="auto"/>
        </w:rPr>
        <w:t>18 декабря 2012 г., 27 марта, 27 ноября 2013 г., 30 января, 18 июля 2015 г., 10 июля 2017 г., 20 апреля 2024</w:t>
      </w:r>
      <w:r w:rsidR="00025428">
        <w:rPr>
          <w:shd w:val="clear" w:color="auto" w:fill="auto"/>
        </w:rPr>
        <w:t xml:space="preserve"> г.</w:t>
      </w:r>
    </w:p>
    <w:p w:rsidR="007568EF" w:rsidRDefault="007568EF">
      <w:pPr>
        <w:pStyle w:val="a3"/>
      </w:pPr>
    </w:p>
    <w:p w:rsidR="007568EF" w:rsidRDefault="00DF15DC">
      <w:pPr>
        <w:pStyle w:val="a3"/>
      </w:pPr>
      <w:r>
        <w:t xml:space="preserve">В соответствии с </w:t>
      </w:r>
      <w:hyperlink r:id="rId7" w:history="1">
        <w:r>
          <w:t>Федеральным законом</w:t>
        </w:r>
      </w:hyperlink>
      <w:r>
        <w:t xml:space="preserve"> "Об антикоррупцио</w:t>
      </w:r>
      <w:r>
        <w:t>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7568EF" w:rsidRDefault="00DF15DC">
      <w:pPr>
        <w:pStyle w:val="a3"/>
      </w:pPr>
      <w:bookmarkStart w:id="1" w:name="anchor1"/>
      <w:bookmarkEnd w:id="1"/>
      <w:r>
        <w:t>1. Утвердить прилагаемые:</w:t>
      </w:r>
    </w:p>
    <w:p w:rsidR="007568EF" w:rsidRDefault="00DF15DC">
      <w:pPr>
        <w:pStyle w:val="a3"/>
      </w:pPr>
      <w:hyperlink r:id="rId8" w:history="1">
        <w:r>
          <w:t>Правила</w:t>
        </w:r>
      </w:hyperlink>
      <w:r>
        <w:t xml:space="preserve"> проведения антикоррупционной экспертизы нормативных правовых а</w:t>
      </w:r>
      <w:r>
        <w:t>ктов и проектов нормативных правовых актов;</w:t>
      </w:r>
    </w:p>
    <w:p w:rsidR="007568EF" w:rsidRDefault="00DF15DC">
      <w:pPr>
        <w:pStyle w:val="a3"/>
      </w:pPr>
      <w:hyperlink r:id="rId9" w:history="1">
        <w: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7568EF" w:rsidRDefault="00DF15DC">
      <w:pPr>
        <w:pStyle w:val="a3"/>
      </w:pPr>
      <w:bookmarkStart w:id="2" w:name="anchor2"/>
      <w:bookmarkEnd w:id="2"/>
      <w:r>
        <w:t>2. Признать утратившими силу:</w:t>
      </w:r>
    </w:p>
    <w:p w:rsidR="007568EF" w:rsidRDefault="00DF15DC">
      <w:pPr>
        <w:pStyle w:val="a3"/>
      </w:pPr>
      <w:hyperlink r:id="rId10" w:history="1">
        <w:r>
          <w:t>постановление</w:t>
        </w:r>
      </w:hyperlink>
      <w:r>
        <w:t xml:space="preserve"> Правительства Российской Федерации от 5 марта 2009 г. N 195 "Об 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</w:t>
      </w:r>
      <w:r>
        <w:t>х созданию условий для проявления коррупции" (Собрание законодательства Российской Федерации, 2009, N 10, ст. 1240);</w:t>
      </w:r>
    </w:p>
    <w:p w:rsidR="007568EF" w:rsidRDefault="00DF15DC">
      <w:pPr>
        <w:pStyle w:val="a3"/>
      </w:pPr>
      <w:hyperlink r:id="rId11" w:history="1">
        <w:r>
          <w:t>постановление</w:t>
        </w:r>
      </w:hyperlink>
      <w:r>
        <w:t xml:space="preserve"> Правительства Российской Федерации от 5 марта 2009 г</w:t>
      </w:r>
      <w:r>
        <w:t xml:space="preserve">. N 196 "Об 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</w:t>
      </w:r>
      <w:r>
        <w:t xml:space="preserve"> N 10, ст. 1241).</w:t>
      </w:r>
    </w:p>
    <w:p w:rsidR="007568EF" w:rsidRDefault="007568EF">
      <w:pPr>
        <w:pStyle w:val="a3"/>
      </w:pPr>
    </w:p>
    <w:tbl>
      <w:tblPr>
        <w:tblW w:w="176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92"/>
        <w:gridCol w:w="5896"/>
      </w:tblGrid>
      <w:tr w:rsidR="007568EF">
        <w:tblPrEx>
          <w:tblCellMar>
            <w:top w:w="0" w:type="dxa"/>
            <w:bottom w:w="0" w:type="dxa"/>
          </w:tblCellMar>
        </w:tblPrEx>
        <w:tc>
          <w:tcPr>
            <w:tcW w:w="11792" w:type="dxa"/>
          </w:tcPr>
          <w:p w:rsidR="007568EF" w:rsidRDefault="00DF15DC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5896" w:type="dxa"/>
          </w:tcPr>
          <w:p w:rsidR="007568EF" w:rsidRDefault="00DF15DC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7568EF" w:rsidRDefault="007568EF">
      <w:pPr>
        <w:pStyle w:val="a3"/>
      </w:pPr>
    </w:p>
    <w:p w:rsidR="007568EF" w:rsidRDefault="00DF15DC">
      <w:pPr>
        <w:pStyle w:val="a7"/>
      </w:pPr>
      <w:r>
        <w:t>Москва</w:t>
      </w:r>
    </w:p>
    <w:p w:rsidR="007568EF" w:rsidRDefault="00DF15DC">
      <w:pPr>
        <w:pStyle w:val="a7"/>
      </w:pPr>
      <w:r>
        <w:t>26 февраля 2010 г.</w:t>
      </w:r>
    </w:p>
    <w:p w:rsidR="007568EF" w:rsidRDefault="00DF15DC">
      <w:pPr>
        <w:pStyle w:val="a7"/>
      </w:pPr>
      <w:r>
        <w:t>N 96</w:t>
      </w:r>
    </w:p>
    <w:p w:rsidR="007568EF" w:rsidRDefault="00DF15DC">
      <w:pPr>
        <w:pStyle w:val="1"/>
      </w:pPr>
      <w:bookmarkStart w:id="3" w:name="anchor1000"/>
      <w:bookmarkEnd w:id="3"/>
      <w:r>
        <w:t xml:space="preserve">Правила проведения антикоррупционной экспертизы нормативных правовых актов и проектов нормативных правовых актов (утв. </w:t>
      </w:r>
      <w:hyperlink r:id="rId12" w:history="1">
        <w:r>
          <w:t>постановлением</w:t>
        </w:r>
      </w:hyperlink>
      <w:r>
        <w:t xml:space="preserve"> Правительства РФ от 26 февраля </w:t>
      </w:r>
      <w:bookmarkStart w:id="4" w:name="_GoBack"/>
      <w:bookmarkEnd w:id="4"/>
      <w:r>
        <w:t>2010 г. N 96)</w:t>
      </w:r>
    </w:p>
    <w:p w:rsidR="007568EF" w:rsidRDefault="00DF15DC">
      <w:pPr>
        <w:pStyle w:val="a3"/>
      </w:pPr>
      <w:bookmarkStart w:id="5" w:name="anchor1001"/>
      <w:bookmarkEnd w:id="5"/>
      <w:r>
        <w:t>1. Настоящие Правила определяют порядок проведения</w:t>
      </w:r>
      <w:r>
        <w:t xml:space="preserve">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</w:t>
      </w:r>
      <w:r>
        <w:t xml:space="preserve">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7568EF" w:rsidRDefault="00DF15DC">
      <w:pPr>
        <w:pStyle w:val="a3"/>
      </w:pPr>
      <w:bookmarkStart w:id="6" w:name="anchor1002"/>
      <w:bookmarkEnd w:id="6"/>
      <w:r>
        <w:t xml:space="preserve">2. Министерство юстиции Российской Федерации проводит антикоррупционную экспертизу в соответствии с </w:t>
      </w:r>
      <w:hyperlink r:id="rId13" w:history="1">
        <w:r>
          <w:t>методикой</w:t>
        </w:r>
      </w:hyperlink>
      <w:r>
        <w:t xml:space="preserve"> проведения антикоррупционной эк</w:t>
      </w:r>
      <w:r>
        <w:t xml:space="preserve">спертизы нормативных правовых актов и проектов нормативных правовых актов, утвержденной </w:t>
      </w:r>
      <w:hyperlink r:id="rId14" w:history="1">
        <w:r>
          <w:t>постановлением</w:t>
        </w:r>
      </w:hyperlink>
      <w:r>
        <w:t xml:space="preserve"> Правительства Российской Федерации от 26 февраля 2010 г. N 96, в отношении:</w:t>
      </w:r>
    </w:p>
    <w:p w:rsidR="007568EF" w:rsidRDefault="00DF15DC">
      <w:pPr>
        <w:pStyle w:val="a3"/>
      </w:pPr>
      <w:bookmarkStart w:id="7" w:name="anchor10021"/>
      <w:bookmarkEnd w:id="7"/>
      <w:r>
        <w:t>а) проектов федеральных законов, проектов указов Пр</w:t>
      </w:r>
      <w:r>
        <w:t>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568EF" w:rsidRDefault="00DF15DC">
      <w:pPr>
        <w:pStyle w:val="a3"/>
      </w:pPr>
      <w:r>
        <w:t>б)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</w:t>
      </w:r>
      <w:r>
        <w:t>и их правовой экспертизы;</w:t>
      </w:r>
    </w:p>
    <w:p w:rsidR="007568EF" w:rsidRDefault="00DF15DC">
      <w:pPr>
        <w:pStyle w:val="a3"/>
      </w:pPr>
      <w:bookmarkStart w:id="8" w:name="anchor10023"/>
      <w:bookmarkEnd w:id="8"/>
      <w:r>
        <w:t>в)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</w:t>
      </w:r>
      <w:r>
        <w:t xml:space="preserve"> имеющих межведомственный </w:t>
      </w:r>
      <w:r>
        <w:lastRenderedPageBreak/>
        <w:t>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568EF" w:rsidRDefault="00DF15DC">
      <w:pPr>
        <w:pStyle w:val="a3"/>
      </w:pPr>
      <w:r>
        <w:t>г) нормативных правовых актов субъектов Российской Федерации</w:t>
      </w:r>
      <w:r>
        <w:t xml:space="preserve">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7568EF" w:rsidRDefault="00DF15DC">
      <w:pPr>
        <w:pStyle w:val="a3"/>
      </w:pPr>
      <w:r>
        <w:t>3. 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</w:t>
      </w:r>
      <w:r>
        <w:t xml:space="preserve">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15" w:history="1">
        <w:r>
          <w:t>форме</w:t>
        </w:r>
      </w:hyperlink>
      <w:r>
        <w:t>, утверждаемой Министерством.</w:t>
      </w:r>
    </w:p>
    <w:p w:rsidR="007568EF" w:rsidRDefault="00DF15DC">
      <w:pPr>
        <w:pStyle w:val="a3"/>
      </w:pPr>
      <w:r>
        <w:t xml:space="preserve">3.1. 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</w:t>
      </w:r>
      <w:r>
        <w:t xml:space="preserve">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r:id="rId16" w:history="1">
        <w:r>
          <w:t>подпунктами "а"</w:t>
        </w:r>
      </w:hyperlink>
      <w:r>
        <w:t xml:space="preserve"> и </w:t>
      </w:r>
      <w:hyperlink r:id="rId17" w:history="1">
        <w:r>
          <w:t>"б" пункта 2</w:t>
        </w:r>
      </w:hyperlink>
      <w:r>
        <w:t xml:space="preserve"> настоящих Правил, разрешаются в п</w:t>
      </w:r>
      <w:r>
        <w:t xml:space="preserve">орядке, установленном </w:t>
      </w:r>
      <w:hyperlink r:id="rId18" w:history="1">
        <w:r>
          <w:t>Регламентом</w:t>
        </w:r>
      </w:hyperlink>
      <w:r>
        <w:t xml:space="preserve"> Правительства Российской Федерации, утвержденным </w:t>
      </w:r>
      <w:hyperlink r:id="rId19" w:history="1">
        <w:r>
          <w:t>постановлением</w:t>
        </w:r>
      </w:hyperlink>
      <w:r>
        <w:t xml:space="preserve"> Правительства</w:t>
      </w:r>
      <w:r>
        <w:t xml:space="preserve"> Российской Федерации от 1 июня 2004 г. N 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7568EF" w:rsidRDefault="00DF15DC">
      <w:pPr>
        <w:pStyle w:val="a3"/>
      </w:pPr>
      <w:bookmarkStart w:id="9" w:name="anchor100312"/>
      <w:bookmarkEnd w:id="9"/>
      <w:r>
        <w:t xml:space="preserve">Разногласия, возникающие при оценке </w:t>
      </w:r>
      <w:proofErr w:type="spellStart"/>
      <w:r>
        <w:t>коррупцио</w:t>
      </w:r>
      <w:r>
        <w:t>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</w:t>
      </w:r>
      <w:r>
        <w:t xml:space="preserve">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0" w:history="1">
        <w:r>
          <w:t>Правилами</w:t>
        </w:r>
      </w:hyperlink>
      <w:r>
        <w:t xml:space="preserve"> подгото</w:t>
      </w:r>
      <w:r>
        <w:t xml:space="preserve">вки нормативных правовых актов федеральных органов исполнительной власти и их государственной регистрации, утвержденными </w:t>
      </w:r>
      <w:hyperlink r:id="rId21" w:history="1">
        <w:r>
          <w:t>постановлением</w:t>
        </w:r>
      </w:hyperlink>
      <w:r>
        <w:t xml:space="preserve"> Правительства Российской Федерации от 13 августа </w:t>
      </w:r>
      <w:r>
        <w:t>1997 г. N 1009.</w:t>
      </w:r>
    </w:p>
    <w:p w:rsidR="007568EF" w:rsidRDefault="00DF15DC">
      <w:pPr>
        <w:pStyle w:val="a3"/>
      </w:pPr>
      <w:r>
        <w:t>4. 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2" w:history="1">
        <w: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23" w:history="1">
        <w: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24" w:history="1">
        <w:r>
          <w:t>постановлением</w:t>
        </w:r>
      </w:hyperlink>
      <w:r>
        <w:t xml:space="preserve"> Правительства Российской Федерации от 26 февраля 2010 г. N 96.</w:t>
      </w:r>
      <w:proofErr w:type="gramEnd"/>
    </w:p>
    <w:p w:rsidR="007568EF" w:rsidRDefault="00DF15DC">
      <w:pPr>
        <w:pStyle w:val="a3"/>
      </w:pPr>
      <w:r>
        <w:t>4</w:t>
      </w:r>
      <w:r>
        <w:rPr>
          <w:vertAlign w:val="superscript"/>
        </w:rPr>
        <w:t> 1</w:t>
      </w:r>
      <w:r>
        <w:t xml:space="preserve">. </w:t>
      </w:r>
      <w:proofErr w:type="gramStart"/>
      <w:r>
        <w:t>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</w:t>
      </w:r>
      <w:r>
        <w:t xml:space="preserve">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25" w:history="1">
        <w:proofErr w:type="spellStart"/>
        <w:r>
          <w:t>regu</w:t>
        </w:r>
        <w:r>
          <w:t>lation.gov.ru</w:t>
        </w:r>
        <w:proofErr w:type="spellEnd"/>
      </w:hyperlink>
      <w:r>
        <w:t xml:space="preserve"> в информационно-телекоммуникационной сети "Интернет", а также проекты</w:t>
      </w:r>
      <w:proofErr w:type="gramEnd"/>
      <w:r>
        <w:t xml:space="preserve"> нормативных правовых актов, </w:t>
      </w:r>
      <w:proofErr w:type="gramStart"/>
      <w:r>
        <w:t>предусматривающие</w:t>
      </w:r>
      <w:proofErr w:type="gramEnd"/>
      <w:r>
        <w:t xml:space="preserve"> применение специальных экономических мер, не подлежат независимой антикоррупционной экспертизе.</w:t>
      </w:r>
    </w:p>
    <w:p w:rsidR="007568EF" w:rsidRDefault="00DF15DC">
      <w:pPr>
        <w:pStyle w:val="a3"/>
      </w:pPr>
      <w:r>
        <w:t>5. </w:t>
      </w:r>
      <w:proofErr w:type="gramStart"/>
      <w:r>
        <w:t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</w:t>
      </w:r>
      <w:r>
        <w:t>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</w:t>
      </w:r>
      <w:r>
        <w:t xml:space="preserve"> с </w:t>
      </w:r>
      <w:hyperlink r:id="rId26" w:history="1">
        <w:r>
          <w:t>пунктом 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</w:t>
      </w:r>
      <w:hyperlink r:id="rId27" w:history="1">
        <w:proofErr w:type="spellStart"/>
        <w:r>
          <w:t>regulation.gov.ru</w:t>
        </w:r>
        <w:proofErr w:type="spellEnd"/>
      </w:hyperlink>
      <w:r>
        <w:t xml:space="preserve"> в информационно-телекоммуникационной сети "Интернет</w:t>
      </w:r>
      <w:r>
        <w:t>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</w:t>
      </w:r>
      <w:r>
        <w:t>нтикоррупционной экспертизы.</w:t>
      </w:r>
    </w:p>
    <w:p w:rsidR="007568EF" w:rsidRDefault="00DF15DC">
      <w:pPr>
        <w:pStyle w:val="a3"/>
      </w:pPr>
      <w:bookmarkStart w:id="10" w:name="anchor1052"/>
      <w:bookmarkEnd w:id="10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28" w:history="1">
        <w:proofErr w:type="spellStart"/>
        <w:r>
          <w:t>regulation.gov.ru</w:t>
        </w:r>
        <w:proofErr w:type="spellEnd"/>
      </w:hyperlink>
      <w:r>
        <w:t xml:space="preserve"> в информацио</w:t>
      </w:r>
      <w:r>
        <w:t>нно-телекоммуникационной сети "Интернет" не менее чем на 7 дней.</w:t>
      </w:r>
    </w:p>
    <w:p w:rsidR="007568EF" w:rsidRDefault="00DF15DC">
      <w:pPr>
        <w:pStyle w:val="a3"/>
      </w:pPr>
      <w:bookmarkStart w:id="11" w:name="anchor10052"/>
      <w:bookmarkEnd w:id="11"/>
      <w:proofErr w:type="gramStart"/>
      <w:r>
        <w:lastRenderedPageBreak/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29" w:history="1">
        <w:r>
          <w:t>пунктом 60.1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</w:t>
      </w:r>
      <w:r>
        <w:t xml:space="preserve">ом </w:t>
      </w:r>
      <w:hyperlink r:id="rId30" w:history="1">
        <w: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</w:t>
      </w:r>
      <w:r>
        <w:t>ической комиссии, утвержденными</w:t>
      </w:r>
      <w:proofErr w:type="gramEnd"/>
      <w:r>
        <w:t xml:space="preserve"> </w:t>
      </w:r>
      <w:hyperlink r:id="rId31" w:history="1">
        <w:r>
          <w:t>постановлением</w:t>
        </w:r>
      </w:hyperlink>
      <w:r>
        <w:t xml:space="preserve"> Правительства Российской Федерации от 17 декабря 2012 г. N 1318 "О  порядке проведения федеральными органами исполнительной </w:t>
      </w:r>
      <w:proofErr w:type="gramStart"/>
      <w:r>
        <w:t>власти оценк</w:t>
      </w:r>
      <w:r>
        <w:t>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7568EF" w:rsidRDefault="00DF15DC">
      <w:pPr>
        <w:pStyle w:val="a3"/>
      </w:pPr>
      <w:bookmarkStart w:id="12" w:name="anchor10053"/>
      <w:bookmarkEnd w:id="12"/>
      <w:proofErr w:type="gramStart"/>
      <w:r>
        <w:t xml:space="preserve">В случае если в отношении проектов федеральных </w:t>
      </w:r>
      <w:r>
        <w:t xml:space="preserve">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2" w:history="1">
        <w: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</w:t>
      </w:r>
      <w:hyperlink r:id="rId33" w:history="1">
        <w:r>
          <w:t>постановлением</w:t>
        </w:r>
      </w:hyperlink>
      <w:r>
        <w:t xml:space="preserve"> Правительства Российской Федерации от 25 августа 2012 г. N 851 "О порядке раскрытия федеральными</w:t>
      </w:r>
      <w:proofErr w:type="gramEnd"/>
      <w:r>
        <w:t xml:space="preserve"> </w:t>
      </w:r>
      <w:proofErr w:type="gramStart"/>
      <w:r>
        <w:t>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t xml:space="preserve">", заключения по результатам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</w:t>
      </w:r>
      <w:r>
        <w:t xml:space="preserve">правовых актов и результатах их общественного обсуждения, за исключением случаев, установленных </w:t>
      </w:r>
      <w:hyperlink r:id="rId34" w:history="1">
        <w:r>
          <w:t>пунктом 11</w:t>
        </w:r>
      </w:hyperlink>
      <w:r>
        <w:t xml:space="preserve"> указанных Правил.</w:t>
      </w:r>
      <w:proofErr w:type="gramEnd"/>
    </w:p>
    <w:p w:rsidR="007568EF" w:rsidRDefault="00DF15DC">
      <w:pPr>
        <w:pStyle w:val="a3"/>
      </w:pPr>
      <w:bookmarkStart w:id="13" w:name="anchor1053"/>
      <w:bookmarkEnd w:id="13"/>
      <w:r>
        <w:t>При этом повторное размещение проектов федеральных зако</w:t>
      </w:r>
      <w:r>
        <w:t xml:space="preserve">нов, проектов указов Президента Российской Федерации, проектов постановлений Правительства Российской Федерации на сайте </w:t>
      </w:r>
      <w:hyperlink r:id="rId35" w:history="1">
        <w:proofErr w:type="spellStart"/>
        <w:r>
          <w:t>regulation.gov.ru</w:t>
        </w:r>
        <w:proofErr w:type="spellEnd"/>
      </w:hyperlink>
      <w:r>
        <w:t xml:space="preserve"> в информационно-телекоммуникационной сети "Интернет" в порядке, установленн</w:t>
      </w:r>
      <w:r>
        <w:t xml:space="preserve">ом </w:t>
      </w:r>
      <w:hyperlink r:id="rId36" w:history="1">
        <w:r>
          <w:t>абзацами первым</w:t>
        </w:r>
      </w:hyperlink>
      <w:r>
        <w:t xml:space="preserve"> и </w:t>
      </w:r>
      <w:hyperlink r:id="rId37" w:history="1">
        <w: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568EF" w:rsidRDefault="00DF15DC">
      <w:pPr>
        <w:pStyle w:val="a3"/>
      </w:pPr>
      <w:r>
        <w:t>6. 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</w:t>
      </w:r>
      <w:r>
        <w:t xml:space="preserve">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</w:t>
      </w:r>
      <w:r>
        <w:t>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38" w:history="1">
        <w:proofErr w:type="spellStart"/>
        <w:r>
          <w:t>regulation.gov.ru</w:t>
        </w:r>
        <w:proofErr w:type="spellEnd"/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7568EF" w:rsidRDefault="00DF15DC">
      <w:pPr>
        <w:pStyle w:val="a3"/>
      </w:pPr>
      <w:bookmarkStart w:id="14" w:name="anchor1062"/>
      <w:bookmarkEnd w:id="14"/>
      <w:r>
        <w:t>Проекты указанных нормативных правовых актов федеральных органов исполни</w:t>
      </w:r>
      <w:r>
        <w:t xml:space="preserve">тельной власти, иных государственных органов и организаций размещаются на сайте </w:t>
      </w:r>
      <w:hyperlink r:id="rId39" w:history="1">
        <w:proofErr w:type="spellStart"/>
        <w:r>
          <w:t>regulation.gov.ru</w:t>
        </w:r>
        <w:proofErr w:type="spellEnd"/>
      </w:hyperlink>
      <w:r>
        <w:t xml:space="preserve"> в информационно-телекоммуникационной сети "Интернет" не менее чем на 7 дней.</w:t>
      </w:r>
    </w:p>
    <w:p w:rsidR="007568EF" w:rsidRDefault="00DF15DC">
      <w:pPr>
        <w:pStyle w:val="a3"/>
      </w:pPr>
      <w:bookmarkStart w:id="15" w:name="anchor10062"/>
      <w:bookmarkEnd w:id="15"/>
      <w:proofErr w:type="gramStart"/>
      <w:r>
        <w:t>В случае если проекты нормативных право</w:t>
      </w:r>
      <w:r>
        <w:t xml:space="preserve">вых актов федеральных органов исполнительной власти регулируют отношения, предусмотренные </w:t>
      </w:r>
      <w:hyperlink r:id="rId40" w:history="1">
        <w:r>
          <w:t>пунктом 3.1</w:t>
        </w:r>
      </w:hyperlink>
      <w:r>
        <w:t xml:space="preserve"> Правил подготовки нормативных правовых актов федеральных органов исполнительной</w:t>
      </w:r>
      <w:r>
        <w:t xml:space="preserve"> власти и их государственной регистрации, утвержденных </w:t>
      </w:r>
      <w:hyperlink r:id="rId41" w:history="1">
        <w:r>
          <w:t>постановлением</w:t>
        </w:r>
      </w:hyperlink>
      <w:r>
        <w:t xml:space="preserve"> Правительства Российской Федерации от 13 августа 1997 г. N 1009 "Об утверждении Правил подготовки нормативных право</w:t>
      </w:r>
      <w:r>
        <w:t>вых актов федеральных органов исполнительной власти и их государственной регистрации", заключения по результатам независимой</w:t>
      </w:r>
      <w:proofErr w:type="gramEnd"/>
      <w:r>
        <w:t xml:space="preserve"> антикоррупционной экспертизы направляются в рамках публичных консультаций, проводимых в порядке, установленном </w:t>
      </w:r>
      <w:hyperlink r:id="rId42" w:history="1">
        <w: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7568EF" w:rsidRDefault="00DF15DC">
      <w:pPr>
        <w:pStyle w:val="a3"/>
      </w:pPr>
      <w:bookmarkStart w:id="16" w:name="anchor10063"/>
      <w:bookmarkEnd w:id="16"/>
      <w:proofErr w:type="gramStart"/>
      <w:r>
        <w:lastRenderedPageBreak/>
        <w:t>В слу</w:t>
      </w:r>
      <w:r>
        <w:t>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</w:t>
      </w:r>
      <w:r>
        <w:t xml:space="preserve">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</w:t>
      </w:r>
      <w:r>
        <w:t xml:space="preserve">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t>пунктом</w:t>
        </w:r>
        <w:r>
          <w:t> 11</w:t>
        </w:r>
      </w:hyperlink>
      <w:r>
        <w:t xml:space="preserve"> указанных Правил.</w:t>
      </w:r>
    </w:p>
    <w:p w:rsidR="007568EF" w:rsidRDefault="00DF15DC">
      <w:pPr>
        <w:pStyle w:val="a3"/>
      </w:pPr>
      <w:bookmarkStart w:id="17" w:name="anchor1063"/>
      <w:bookmarkEnd w:id="17"/>
      <w:r>
        <w:t xml:space="preserve">При этом повторное размещение указанных проектов нормативных правовых актов на сайте </w:t>
      </w:r>
      <w:hyperlink r:id="rId44" w:history="1">
        <w:proofErr w:type="spellStart"/>
        <w:r>
          <w:t>regulation.gov.ru</w:t>
        </w:r>
        <w:proofErr w:type="spellEnd"/>
      </w:hyperlink>
      <w:r>
        <w:t xml:space="preserve"> в информационно-телекоммуникационной сети "Интернет" в порядке, установленном </w:t>
      </w:r>
      <w:hyperlink r:id="rId45" w:history="1">
        <w:r>
          <w:t>абзацами первым</w:t>
        </w:r>
      </w:hyperlink>
      <w:r>
        <w:t xml:space="preserve"> и </w:t>
      </w:r>
      <w:hyperlink r:id="rId46" w:history="1">
        <w: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7568EF" w:rsidRDefault="00DF15DC">
      <w:pPr>
        <w:pStyle w:val="a3"/>
      </w:pPr>
      <w:bookmarkStart w:id="18" w:name="anchor1007"/>
      <w:bookmarkEnd w:id="18"/>
      <w:r>
        <w:t>7. Результаты независимой антикоррупционной экспертизы</w:t>
      </w:r>
      <w:r>
        <w:t xml:space="preserve"> отражаются в заключении по </w:t>
      </w:r>
      <w:hyperlink r:id="rId47" w:history="1">
        <w:r>
          <w:t>форме</w:t>
        </w:r>
      </w:hyperlink>
      <w:r>
        <w:t>, утверждаемой Министерством юстиции Российской Федерации.</w:t>
      </w:r>
    </w:p>
    <w:p w:rsidR="007568EF" w:rsidRDefault="00DF15DC">
      <w:pPr>
        <w:pStyle w:val="a3"/>
      </w:pPr>
      <w:r>
        <w:t>7.1. 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</w:t>
      </w:r>
      <w:r>
        <w:t>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7568EF" w:rsidRDefault="00DF15DC">
      <w:pPr>
        <w:pStyle w:val="a3"/>
      </w:pPr>
      <w:bookmarkStart w:id="19" w:name="anchor10711"/>
      <w:bookmarkEnd w:id="19"/>
      <w:r>
        <w:t>а) заключения по результатам независимой антикоррупционной экспертизы:</w:t>
      </w:r>
    </w:p>
    <w:p w:rsidR="007568EF" w:rsidRDefault="00DF15DC">
      <w:pPr>
        <w:pStyle w:val="a3"/>
      </w:pPr>
      <w:r>
        <w:t>проектов федеральных законов</w:t>
      </w:r>
      <w:r>
        <w:t>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7568EF" w:rsidRDefault="00DF15DC">
      <w:pPr>
        <w:pStyle w:val="a3"/>
      </w:pPr>
      <w:proofErr w:type="gramStart"/>
      <w:r>
        <w:t>норма</w:t>
      </w:r>
      <w:r>
        <w:t>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</w:t>
      </w:r>
      <w:r>
        <w:t>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</w:t>
      </w:r>
      <w:r>
        <w:t>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7568EF" w:rsidRDefault="00DF15DC">
      <w:pPr>
        <w:pStyle w:val="a3"/>
      </w:pPr>
      <w:bookmarkStart w:id="20" w:name="anchor10712"/>
      <w:bookmarkEnd w:id="20"/>
      <w:r>
        <w:t>б) копии заключений по результатам нез</w:t>
      </w:r>
      <w:r>
        <w:t>ависимой антикоррупционной экспертизы:</w:t>
      </w:r>
    </w:p>
    <w:p w:rsidR="007568EF" w:rsidRDefault="00DF15DC">
      <w:pPr>
        <w:pStyle w:val="a3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</w:t>
      </w:r>
      <w:r>
        <w:t xml:space="preserve">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</w:t>
      </w:r>
      <w:r>
        <w:t>- в Министерство юстиции Российской Федерации;</w:t>
      </w:r>
      <w:proofErr w:type="gramEnd"/>
    </w:p>
    <w:p w:rsidR="007568EF" w:rsidRDefault="00DF15DC">
      <w:pPr>
        <w:pStyle w:val="a3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</w:t>
      </w:r>
      <w:r>
        <w:t>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7568EF" w:rsidRDefault="00DF15DC">
      <w:pPr>
        <w:pStyle w:val="a3"/>
      </w:pPr>
      <w:r>
        <w:t>7.2. </w:t>
      </w:r>
      <w:proofErr w:type="gramStart"/>
      <w:r>
        <w:t xml:space="preserve">Федеральные органы исполнительной власти, иные государственные </w:t>
      </w:r>
      <w:r>
        <w:t>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 форме электр</w:t>
      </w:r>
      <w:r>
        <w:t>онного документа, на своих официальных сайтах в информационно-телекоммуникационной сети "Интернет" и в течение 7 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</w:t>
      </w:r>
      <w:r>
        <w:t xml:space="preserve">ганом и организацией указывается один адрес электронной почты, </w:t>
      </w:r>
      <w:r>
        <w:lastRenderedPageBreak/>
        <w:t>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7568EF" w:rsidRDefault="00DF15DC">
      <w:pPr>
        <w:pStyle w:val="a3"/>
      </w:pPr>
      <w:r>
        <w:t xml:space="preserve">В случае изменения адреса электронной почты, предназначенного </w:t>
      </w:r>
      <w:r>
        <w:t xml:space="preserve">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</w:t>
      </w:r>
      <w:r>
        <w:t>егистрации, не позднее следующего дня после его изменения размещает информацию о 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</w:t>
      </w:r>
      <w:r>
        <w:t>ормирует об этом Министерство юстиции Российской Федерации.</w:t>
      </w:r>
    </w:p>
    <w:p w:rsidR="007568EF" w:rsidRDefault="00DF15DC">
      <w:pPr>
        <w:pStyle w:val="a3"/>
      </w:pPr>
      <w:r>
        <w:t>7.3. 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</w:t>
      </w:r>
      <w:r>
        <w:t xml:space="preserve">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7568EF" w:rsidRDefault="00DF15DC">
      <w:pPr>
        <w:pStyle w:val="a3"/>
      </w:pPr>
      <w:bookmarkStart w:id="21" w:name="anchor10732"/>
      <w:bookmarkEnd w:id="21"/>
      <w:r>
        <w:t>Заключение по результатам независимой антикоррупционной экспертизы носит рекомендательный характер и подлежит обязательн</w:t>
      </w:r>
      <w:r>
        <w:t>ому рассмотрению органом, организацией или должностным лицом, которым оно направлено, в 30-</w:t>
      </w:r>
      <w:proofErr w:type="spellStart"/>
      <w:r>
        <w:t>дневный</w:t>
      </w:r>
      <w:proofErr w:type="spellEnd"/>
      <w:r>
        <w:t xml:space="preserve">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</w:t>
      </w:r>
      <w:r>
        <w:t xml:space="preserve">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</w:t>
      </w:r>
      <w:r>
        <w:t xml:space="preserve">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7568EF" w:rsidRDefault="00DF15DC">
      <w:pPr>
        <w:pStyle w:val="a3"/>
      </w:pPr>
      <w:r>
        <w:t xml:space="preserve">7.4. В случае если поступившее заключение по результатам независимой антикоррупционной экспертизы не соответствует </w:t>
      </w:r>
      <w:hyperlink r:id="rId48" w:history="1">
        <w: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 дней после регистр</w:t>
      </w:r>
      <w:r>
        <w:t>ации с указанием причин.</w:t>
      </w:r>
    </w:p>
    <w:p w:rsidR="007568EF" w:rsidRDefault="00DF15DC">
      <w:pPr>
        <w:pStyle w:val="a3"/>
      </w:pPr>
      <w:r>
        <w:t>8. </w:t>
      </w:r>
      <w:proofErr w:type="gramStart"/>
      <w:r>
        <w:t xml:space="preserve">Проекты нормативных правовых актов, предусмотренные в </w:t>
      </w:r>
      <w:hyperlink r:id="rId49" w:history="1">
        <w:r>
          <w:t>пункте 5</w:t>
        </w:r>
      </w:hyperlink>
      <w:r>
        <w:t xml:space="preserve"> настоящих Правил, вносятся Президенту Российской Федерации и (или) в Правительство Российск</w:t>
      </w:r>
      <w:r>
        <w:t xml:space="preserve">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50" w:history="1">
        <w:r>
          <w:t>части 3 статьи 5</w:t>
        </w:r>
      </w:hyperlink>
      <w:r>
        <w:t xml:space="preserve"> Федерального закона "Об анти</w:t>
      </w:r>
      <w:r>
        <w:t>коррупционной экспертизе нормативных правовых актов и проектов нормативных правовых актов".</w:t>
      </w:r>
      <w:proofErr w:type="gramEnd"/>
    </w:p>
    <w:p w:rsidR="007568EF" w:rsidRDefault="00DF15DC">
      <w:pPr>
        <w:pStyle w:val="1"/>
      </w:pPr>
      <w:bookmarkStart w:id="22" w:name="anchor2000"/>
      <w:bookmarkEnd w:id="22"/>
      <w:r>
        <w:t xml:space="preserve">Методика проведения антикоррупционной экспертизы нормативных правовых актов и проектов нормативных правовых актов (утв. </w:t>
      </w:r>
      <w:hyperlink r:id="rId51" w:history="1">
        <w:r>
          <w:t>постановлением</w:t>
        </w:r>
      </w:hyperlink>
      <w:r>
        <w:t xml:space="preserve"> Пр</w:t>
      </w:r>
      <w:r>
        <w:t>авительства РФ от 26 февраля 2010 г. N 96)</w:t>
      </w:r>
    </w:p>
    <w:p w:rsidR="007568EF" w:rsidRDefault="00DF15DC">
      <w:pPr>
        <w:pStyle w:val="a3"/>
      </w:pPr>
      <w:bookmarkStart w:id="23" w:name="anchor2001"/>
      <w:bookmarkEnd w:id="23"/>
      <w:r>
        <w:t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</w:t>
      </w:r>
      <w:r>
        <w:t xml:space="preserve">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7568EF" w:rsidRDefault="00DF15DC">
      <w:pPr>
        <w:pStyle w:val="a3"/>
      </w:pPr>
      <w:proofErr w:type="gramStart"/>
      <w:r>
        <w:t>Настоящей методикой руководствуются независимые эксперты</w:t>
      </w:r>
      <w:r>
        <w:t>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7568EF" w:rsidRDefault="00DF15DC">
      <w:pPr>
        <w:pStyle w:val="a3"/>
      </w:pPr>
      <w:bookmarkStart w:id="24" w:name="anchor2002"/>
      <w:bookmarkEnd w:id="24"/>
      <w:r>
        <w:t xml:space="preserve">2. 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7568EF" w:rsidRDefault="00DF15DC">
      <w:pPr>
        <w:pStyle w:val="a3"/>
      </w:pPr>
      <w:bookmarkStart w:id="25" w:name="anchor2003"/>
      <w:bookmarkEnd w:id="25"/>
      <w:r>
        <w:t>3. </w:t>
      </w:r>
      <w:proofErr w:type="spellStart"/>
      <w:r>
        <w:t>Коррупциогенными</w:t>
      </w:r>
      <w:proofErr w:type="spellEnd"/>
      <w:r>
        <w:t xml:space="preserve"> факто</w:t>
      </w:r>
      <w:r>
        <w:t xml:space="preserve">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568EF" w:rsidRDefault="00DF15DC">
      <w:pPr>
        <w:pStyle w:val="a3"/>
      </w:pPr>
      <w:r>
        <w:lastRenderedPageBreak/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</w:t>
      </w:r>
      <w:r>
        <w:t>ностных лиц);</w:t>
      </w:r>
    </w:p>
    <w:p w:rsidR="007568EF" w:rsidRDefault="00DF15DC">
      <w:pPr>
        <w:pStyle w:val="a3"/>
      </w:pPr>
      <w:r>
        <w:t>б) определение компетенции по формуле "вправе" - диспозитивное установление возможности совершения государственными органами, органами мест</w:t>
      </w:r>
      <w:r>
        <w:t>ного самоуправления или организациями (их должностными лицами) действий в отношении граждан и организаций;</w:t>
      </w:r>
    </w:p>
    <w:p w:rsidR="007568EF" w:rsidRDefault="00DF15DC">
      <w:pPr>
        <w:pStyle w:val="a3"/>
      </w:pPr>
      <w:r>
        <w:t>в) выборочное изменение объема прав - возможность необоснованного установления исключений из о</w:t>
      </w:r>
      <w:r>
        <w:t>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568EF" w:rsidRDefault="00DF15DC">
      <w:pPr>
        <w:pStyle w:val="a3"/>
      </w:pPr>
      <w:r>
        <w:t>г) чрезмерная свобода подзаконного нормотворчества -</w:t>
      </w:r>
      <w: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568EF" w:rsidRDefault="00DF15DC">
      <w:pPr>
        <w:pStyle w:val="a3"/>
      </w:pPr>
      <w:r>
        <w:t>д)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568EF" w:rsidRDefault="00DF15DC">
      <w:pPr>
        <w:pStyle w:val="a3"/>
      </w:pPr>
      <w:bookmarkStart w:id="26" w:name="anchor20036"/>
      <w:bookmarkEnd w:id="26"/>
      <w:r>
        <w:t>е</w:t>
      </w:r>
      <w:r>
        <w:t>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7568EF" w:rsidRDefault="00DF15DC">
      <w:pPr>
        <w:pStyle w:val="a3"/>
      </w:pPr>
      <w:r>
        <w:t xml:space="preserve">ж) отсутствие или неполнота административных процедур 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</w:t>
      </w:r>
      <w:r>
        <w:t>элементов такого порядка;</w:t>
      </w:r>
    </w:p>
    <w:p w:rsidR="007568EF" w:rsidRDefault="00DF15DC">
      <w:pPr>
        <w:pStyle w:val="a3"/>
      </w:pPr>
      <w:bookmarkStart w:id="27" w:name="anchor20038"/>
      <w:bookmarkEnd w:id="27"/>
      <w:r>
        <w:t>з) отказ от конкурсных (аукционных) процедур - закрепление административного порядка предоставления права (блага);</w:t>
      </w:r>
    </w:p>
    <w:p w:rsidR="007568EF" w:rsidRDefault="00DF15DC">
      <w:pPr>
        <w:pStyle w:val="a3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</w:t>
      </w:r>
      <w:r>
        <w:t>х лиц) возможность произвольного выбора норм, подлежащих применению в конкретном случае.</w:t>
      </w:r>
    </w:p>
    <w:p w:rsidR="007568EF" w:rsidRDefault="00DF15DC">
      <w:pPr>
        <w:pStyle w:val="a3"/>
      </w:pPr>
      <w:bookmarkStart w:id="28" w:name="anchor2004"/>
      <w:bookmarkEnd w:id="28"/>
      <w:r>
        <w:t>4. 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568EF" w:rsidRDefault="00DF15DC">
      <w:pPr>
        <w:pStyle w:val="a3"/>
      </w:pPr>
      <w:bookmarkStart w:id="29" w:name="anchor20041"/>
      <w:bookmarkEnd w:id="29"/>
      <w:r>
        <w:t xml:space="preserve">а) наличие </w:t>
      </w:r>
      <w:r>
        <w:t>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7568EF" w:rsidRDefault="00DF15DC">
      <w:pPr>
        <w:pStyle w:val="a3"/>
      </w:pPr>
      <w:r>
        <w:t>б) злоупотр</w:t>
      </w:r>
      <w:r>
        <w:t>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7568EF" w:rsidRDefault="00DF15DC">
      <w:pPr>
        <w:pStyle w:val="a3"/>
      </w:pPr>
      <w:bookmarkStart w:id="30" w:name="anchor20043"/>
      <w:bookmarkEnd w:id="30"/>
      <w:r>
        <w:t>в) юридико-лингвистическая неопределенность - употребление неустоя</w:t>
      </w:r>
      <w:r>
        <w:t>вшихся, двусмысленных терминов и категорий оценочного характера.</w:t>
      </w:r>
    </w:p>
    <w:p w:rsidR="007568EF" w:rsidRDefault="007568EF">
      <w:pPr>
        <w:pStyle w:val="a3"/>
      </w:pPr>
    </w:p>
    <w:sectPr w:rsidR="007568EF" w:rsidSect="00025428">
      <w:headerReference w:type="default" r:id="rId52"/>
      <w:footerReference w:type="default" r:id="rId53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DC" w:rsidRDefault="00DF15DC">
      <w:r>
        <w:separator/>
      </w:r>
    </w:p>
  </w:endnote>
  <w:endnote w:type="continuationSeparator" w:id="0">
    <w:p w:rsidR="00DF15DC" w:rsidRDefault="00D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5E2B18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5E2B18" w:rsidRDefault="00DF15DC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5E2B18" w:rsidRDefault="00DF15DC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5E2B18" w:rsidRDefault="00DF15DC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25428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025428">
            <w:rPr>
              <w:noProof/>
            </w:rPr>
            <w:t>6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DC" w:rsidRDefault="00DF15DC">
      <w:r>
        <w:separator/>
      </w:r>
    </w:p>
  </w:footnote>
  <w:footnote w:type="continuationSeparator" w:id="0">
    <w:p w:rsidR="00DF15DC" w:rsidRDefault="00DF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18" w:rsidRDefault="00DF15DC">
    <w:pPr>
      <w:pStyle w:val="Standard"/>
      <w:ind w:firstLine="0"/>
      <w:jc w:val="left"/>
    </w:pPr>
    <w:r>
      <w:t>Постановление Правительства РФ от 26 февраля 2010 г. N 96 "Об антикорр</w:t>
    </w:r>
    <w:r>
      <w:t xml:space="preserve">упционной экспертизе </w:t>
    </w:r>
    <w:proofErr w:type="spellStart"/>
    <w:r>
      <w:t>нормат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68EF"/>
    <w:rsid w:val="00025428"/>
    <w:rsid w:val="007568EF"/>
    <w:rsid w:val="00D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02542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5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02542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5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anchor2000" TargetMode="External"/><Relationship Id="rId18" Type="http://schemas.openxmlformats.org/officeDocument/2006/relationships/hyperlink" Target="https://internet.garant.ru/document/redirect/187076/1066" TargetMode="External"/><Relationship Id="rId26" Type="http://schemas.openxmlformats.org/officeDocument/2006/relationships/hyperlink" Target="https://internet.garant.ru/document/redirect/187076/1057" TargetMode="External"/><Relationship Id="rId39" Type="http://schemas.openxmlformats.org/officeDocument/2006/relationships/hyperlink" Target="http://regulation.gov.ru" TargetMode="External"/><Relationship Id="rId21" Type="http://schemas.openxmlformats.org/officeDocument/2006/relationships/hyperlink" Target="https://internet.garant.ru/document/redirect/166045/0" TargetMode="External"/><Relationship Id="rId34" Type="http://schemas.openxmlformats.org/officeDocument/2006/relationships/hyperlink" Target="https://internet.garant.ru/document/redirect/70219366/1011" TargetMode="External"/><Relationship Id="rId42" Type="http://schemas.openxmlformats.org/officeDocument/2006/relationships/hyperlink" Target="https://internet.garant.ru/document/redirect/70285758/102" TargetMode="External"/><Relationship Id="rId47" Type="http://schemas.openxmlformats.org/officeDocument/2006/relationships/hyperlink" Target="https://internet.garant.ru/document/redirect/12191921/100" TargetMode="External"/><Relationship Id="rId50" Type="http://schemas.openxmlformats.org/officeDocument/2006/relationships/hyperlink" Target="https://internet.garant.ru/document/redirect/195958/53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internet.garant.ru/document/redirect/195958/33" TargetMode="External"/><Relationship Id="rId12" Type="http://schemas.openxmlformats.org/officeDocument/2006/relationships/hyperlink" Target="#anchor0" TargetMode="External"/><Relationship Id="rId17" Type="http://schemas.openxmlformats.org/officeDocument/2006/relationships/hyperlink" Target="#anchor10022" TargetMode="External"/><Relationship Id="rId25" Type="http://schemas.openxmlformats.org/officeDocument/2006/relationships/hyperlink" Target="http://regulation.gov.ru" TargetMode="External"/><Relationship Id="rId33" Type="http://schemas.openxmlformats.org/officeDocument/2006/relationships/hyperlink" Target="https://internet.garant.ru/document/redirect/70219366/0" TargetMode="External"/><Relationship Id="rId38" Type="http://schemas.openxmlformats.org/officeDocument/2006/relationships/hyperlink" Target="http://regulation.gov.ru" TargetMode="External"/><Relationship Id="rId46" Type="http://schemas.openxmlformats.org/officeDocument/2006/relationships/hyperlink" Target="#anchor10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10021" TargetMode="External"/><Relationship Id="rId20" Type="http://schemas.openxmlformats.org/officeDocument/2006/relationships/hyperlink" Target="https://internet.garant.ru/document/redirect/166045/100311" TargetMode="External"/><Relationship Id="rId29" Type="http://schemas.openxmlformats.org/officeDocument/2006/relationships/hyperlink" Target="https://internet.garant.ru/document/redirect/187076/10601" TargetMode="External"/><Relationship Id="rId41" Type="http://schemas.openxmlformats.org/officeDocument/2006/relationships/hyperlink" Target="https://internet.garant.ru/document/redirect/166045/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65618/0" TargetMode="External"/><Relationship Id="rId24" Type="http://schemas.openxmlformats.org/officeDocument/2006/relationships/hyperlink" Target="#anchor0" TargetMode="External"/><Relationship Id="rId32" Type="http://schemas.openxmlformats.org/officeDocument/2006/relationships/hyperlink" Target="https://internet.garant.ru/document/redirect/70219366/1000" TargetMode="External"/><Relationship Id="rId37" Type="http://schemas.openxmlformats.org/officeDocument/2006/relationships/hyperlink" Target="#anchor1052" TargetMode="External"/><Relationship Id="rId40" Type="http://schemas.openxmlformats.org/officeDocument/2006/relationships/hyperlink" Target="https://internet.garant.ru/document/redirect/166045/10031" TargetMode="External"/><Relationship Id="rId45" Type="http://schemas.openxmlformats.org/officeDocument/2006/relationships/hyperlink" Target="#anchor1006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10387919/1000" TargetMode="External"/><Relationship Id="rId23" Type="http://schemas.openxmlformats.org/officeDocument/2006/relationships/hyperlink" Target="#anchor2000" TargetMode="External"/><Relationship Id="rId28" Type="http://schemas.openxmlformats.org/officeDocument/2006/relationships/hyperlink" Target="http://regulation.gov.ru" TargetMode="External"/><Relationship Id="rId36" Type="http://schemas.openxmlformats.org/officeDocument/2006/relationships/hyperlink" Target="#anchor1005" TargetMode="External"/><Relationship Id="rId49" Type="http://schemas.openxmlformats.org/officeDocument/2006/relationships/hyperlink" Target="#anchor1005" TargetMode="External"/><Relationship Id="rId10" Type="http://schemas.openxmlformats.org/officeDocument/2006/relationships/hyperlink" Target="https://internet.garant.ru/document/redirect/12165619/0" TargetMode="External"/><Relationship Id="rId19" Type="http://schemas.openxmlformats.org/officeDocument/2006/relationships/hyperlink" Target="https://internet.garant.ru/document/redirect/187076/0" TargetMode="External"/><Relationship Id="rId31" Type="http://schemas.openxmlformats.org/officeDocument/2006/relationships/hyperlink" Target="https://internet.garant.ru/document/redirect/70285758/0" TargetMode="External"/><Relationship Id="rId44" Type="http://schemas.openxmlformats.org/officeDocument/2006/relationships/hyperlink" Target="http://regulation.gov.ru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#anchor2000" TargetMode="External"/><Relationship Id="rId14" Type="http://schemas.openxmlformats.org/officeDocument/2006/relationships/hyperlink" Target="#anchor0" TargetMode="External"/><Relationship Id="rId22" Type="http://schemas.openxmlformats.org/officeDocument/2006/relationships/hyperlink" Target="https://internet.garant.ru/document/redirect/70211164/1000" TargetMode="External"/><Relationship Id="rId27" Type="http://schemas.openxmlformats.org/officeDocument/2006/relationships/hyperlink" Target="http://regulation.gov.ru" TargetMode="External"/><Relationship Id="rId30" Type="http://schemas.openxmlformats.org/officeDocument/2006/relationships/hyperlink" Target="https://internet.garant.ru/document/redirect/70285758/102" TargetMode="External"/><Relationship Id="rId35" Type="http://schemas.openxmlformats.org/officeDocument/2006/relationships/hyperlink" Target="http://regulation.gov.ru" TargetMode="External"/><Relationship Id="rId43" Type="http://schemas.openxmlformats.org/officeDocument/2006/relationships/hyperlink" Target="https://internet.garant.ru/document/redirect/70219366/1011" TargetMode="External"/><Relationship Id="rId48" Type="http://schemas.openxmlformats.org/officeDocument/2006/relationships/hyperlink" Target="https://internet.garant.ru/document/redirect/12191921/100" TargetMode="External"/><Relationship Id="rId8" Type="http://schemas.openxmlformats.org/officeDocument/2006/relationships/hyperlink" Target="#anchor1000" TargetMode="External"/><Relationship Id="rId51" Type="http://schemas.openxmlformats.org/officeDocument/2006/relationships/hyperlink" Target="#anchor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3795</Words>
  <Characters>21634</Characters>
  <Application>Microsoft Office Word</Application>
  <DocSecurity>0</DocSecurity>
  <Lines>180</Lines>
  <Paragraphs>50</Paragraphs>
  <ScaleCrop>false</ScaleCrop>
  <Company/>
  <LinksUpToDate>false</LinksUpToDate>
  <CharactersWithSpaces>25379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2025-11-19T12:51:00Z</dcterms:created>
  <dcterms:modified xsi:type="dcterms:W3CDTF">2025-11-19T12:51:00Z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